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4408F9" w14:textId="308445CE" w:rsidR="001E6FDD" w:rsidRPr="001552E3" w:rsidRDefault="001552E3" w:rsidP="001552E3">
      <w:pPr>
        <w:spacing w:after="240"/>
        <w:jc w:val="center"/>
        <w:rPr>
          <w:sz w:val="32"/>
          <w:szCs w:val="32"/>
        </w:rPr>
      </w:pPr>
      <w:bookmarkStart w:id="0" w:name="_GoBack"/>
      <w:bookmarkEnd w:id="0"/>
      <w:r w:rsidRPr="001552E3">
        <w:rPr>
          <w:sz w:val="32"/>
          <w:szCs w:val="32"/>
        </w:rPr>
        <w:t>Avdelningsmöte för äventyrarscouter – MSB:s Beredskapsvecka</w:t>
      </w:r>
    </w:p>
    <w:p w14:paraId="3099C9BA" w14:textId="252C4332" w:rsidR="001552E3" w:rsidRDefault="001552E3" w:rsidP="001552E3">
      <w:pPr>
        <w:spacing w:after="240"/>
      </w:pPr>
      <w:r>
        <w:t>Mötestid: 2 timmar</w:t>
      </w:r>
    </w:p>
    <w:p w14:paraId="4F11FE0C" w14:textId="46042CED" w:rsidR="001552E3" w:rsidRDefault="001552E3" w:rsidP="001552E3">
      <w:pPr>
        <w:spacing w:after="240"/>
      </w:pPr>
      <w:r>
        <w:t>Syfte: Att stärka scouternas förståelse om krisberedskap och deras kunskaper</w:t>
      </w:r>
    </w:p>
    <w:p w14:paraId="21F2EA27" w14:textId="3E971086" w:rsidR="001552E3" w:rsidRDefault="001552E3" w:rsidP="001552E3">
      <w:pPr>
        <w:spacing w:after="240"/>
      </w:pPr>
      <w:r>
        <w:t>Upplägg: Cykelhjul med olika stationer med fokus på hemberedskap</w:t>
      </w:r>
      <w:r w:rsidR="00327D82">
        <w:t>, där varje patrull gör en station i taget</w:t>
      </w:r>
      <w:r w:rsidR="002648A0">
        <w:t xml:space="preserve">. Mötet är upplagt för en avdelning på tre patruller, finns det fler patruller, är det möjligt att utöka en av </w:t>
      </w:r>
      <w:proofErr w:type="gramStart"/>
      <w:r w:rsidR="002648A0">
        <w:t>stationera</w:t>
      </w:r>
      <w:proofErr w:type="gramEnd"/>
      <w:r w:rsidR="002648A0">
        <w:t xml:space="preserve"> och göra två parallellt med varandra.</w:t>
      </w:r>
    </w:p>
    <w:p w14:paraId="7A458414" w14:textId="02689D04" w:rsidR="00713832" w:rsidRDefault="00713832" w:rsidP="001552E3">
      <w:pPr>
        <w:spacing w:after="240"/>
      </w:pPr>
      <w:r>
        <w:t xml:space="preserve">Materiallista: </w:t>
      </w:r>
    </w:p>
    <w:p w14:paraId="2DA0E2E2" w14:textId="0E568EFB" w:rsidR="00713832" w:rsidRDefault="00713832" w:rsidP="00713832">
      <w:pPr>
        <w:pStyle w:val="Liststycke"/>
        <w:numPr>
          <w:ilvl w:val="0"/>
          <w:numId w:val="2"/>
        </w:numPr>
        <w:spacing w:after="240"/>
      </w:pPr>
      <w:r>
        <w:t xml:space="preserve">Svenska Lottakårens brädspel, </w:t>
      </w:r>
      <w:r>
        <w:rPr>
          <w:i/>
          <w:iCs/>
        </w:rPr>
        <w:t>Klarar du krisen?</w:t>
      </w:r>
      <w:r>
        <w:t xml:space="preserve">: </w:t>
      </w:r>
      <w:hyperlink r:id="rId5" w:history="1">
        <w:r w:rsidRPr="00713832">
          <w:rPr>
            <w:rStyle w:val="Hyperlnk"/>
          </w:rPr>
          <w:t>Brädspel: Klarar du krisen? - Lottashopen</w:t>
        </w:r>
      </w:hyperlink>
    </w:p>
    <w:p w14:paraId="0F22B978" w14:textId="318F3C0E" w:rsidR="004141AA" w:rsidRDefault="004141AA" w:rsidP="00713832">
      <w:pPr>
        <w:pStyle w:val="Liststycke"/>
        <w:numPr>
          <w:ilvl w:val="0"/>
          <w:numId w:val="2"/>
        </w:numPr>
        <w:spacing w:after="240"/>
      </w:pPr>
      <w:r>
        <w:t xml:space="preserve">Ingredienser från </w:t>
      </w:r>
      <w:r w:rsidR="00883F81">
        <w:t xml:space="preserve">en krislåda, se sida 17 i broschyren för inspiration: </w:t>
      </w:r>
      <w:hyperlink r:id="rId6" w:history="1">
        <w:r w:rsidR="00883F81" w:rsidRPr="00883F81">
          <w:rPr>
            <w:rStyle w:val="Hyperlnk"/>
          </w:rPr>
          <w:t>Viktig information till Sveriges invånare – Om krisen eller kriget kommer</w:t>
        </w:r>
      </w:hyperlink>
      <w:r w:rsidR="00883F81">
        <w:t xml:space="preserve"> </w:t>
      </w:r>
    </w:p>
    <w:p w14:paraId="1F9265DA" w14:textId="62CD59AE" w:rsidR="001F5512" w:rsidRDefault="001F5512" w:rsidP="001F5512">
      <w:pPr>
        <w:pStyle w:val="Liststycke"/>
        <w:numPr>
          <w:ilvl w:val="0"/>
          <w:numId w:val="2"/>
        </w:numPr>
        <w:spacing w:after="240"/>
      </w:pPr>
      <w:r>
        <w:t xml:space="preserve">Stormkök + bränsle </w:t>
      </w:r>
    </w:p>
    <w:p w14:paraId="55C66D95" w14:textId="23366D54" w:rsidR="001F5512" w:rsidRDefault="001F5512" w:rsidP="001F5512">
      <w:pPr>
        <w:pStyle w:val="Liststycke"/>
        <w:numPr>
          <w:ilvl w:val="0"/>
          <w:numId w:val="2"/>
        </w:numPr>
        <w:spacing w:after="240"/>
      </w:pPr>
      <w:r>
        <w:t xml:space="preserve">Diskbaljor + diskutrustning </w:t>
      </w:r>
    </w:p>
    <w:p w14:paraId="5F9A4BD6" w14:textId="5A0CA4AC" w:rsidR="001F5512" w:rsidRDefault="001F5512" w:rsidP="001F5512">
      <w:pPr>
        <w:pStyle w:val="Liststycke"/>
        <w:numPr>
          <w:ilvl w:val="0"/>
          <w:numId w:val="2"/>
        </w:numPr>
        <w:spacing w:after="240"/>
      </w:pPr>
      <w:r>
        <w:t xml:space="preserve">Köksverktyg för matlagning </w:t>
      </w:r>
    </w:p>
    <w:p w14:paraId="220A0AAB" w14:textId="0146ADF7" w:rsidR="00CC1603" w:rsidRDefault="00CC1603" w:rsidP="001F5512">
      <w:pPr>
        <w:pStyle w:val="Liststycke"/>
        <w:numPr>
          <w:ilvl w:val="0"/>
          <w:numId w:val="2"/>
        </w:numPr>
        <w:spacing w:after="240"/>
      </w:pPr>
      <w:r>
        <w:rPr>
          <w:i/>
          <w:iCs/>
        </w:rPr>
        <w:t xml:space="preserve">Bad </w:t>
      </w:r>
      <w:proofErr w:type="spellStart"/>
      <w:r>
        <w:rPr>
          <w:i/>
          <w:iCs/>
        </w:rPr>
        <w:t>News</w:t>
      </w:r>
      <w:proofErr w:type="spellEnd"/>
      <w:r>
        <w:t xml:space="preserve">, </w:t>
      </w:r>
      <w:hyperlink r:id="rId7" w:anchor="next" w:history="1">
        <w:r w:rsidRPr="00CC1603">
          <w:rPr>
            <w:rStyle w:val="Hyperlnk"/>
          </w:rPr>
          <w:t xml:space="preserve">Bad </w:t>
        </w:r>
        <w:proofErr w:type="spellStart"/>
        <w:r w:rsidRPr="00CC1603">
          <w:rPr>
            <w:rStyle w:val="Hyperlnk"/>
          </w:rPr>
          <w:t>News</w:t>
        </w:r>
        <w:proofErr w:type="spellEnd"/>
      </w:hyperlink>
    </w:p>
    <w:p w14:paraId="14352D63" w14:textId="77777777" w:rsidR="001552E3" w:rsidRDefault="001552E3" w:rsidP="001552E3">
      <w:pPr>
        <w:spacing w:after="240"/>
      </w:pPr>
    </w:p>
    <w:p w14:paraId="01920E14" w14:textId="3D3A9053" w:rsidR="001552E3" w:rsidRPr="001552E3" w:rsidRDefault="001552E3" w:rsidP="001552E3">
      <w:pPr>
        <w:spacing w:after="240"/>
        <w:rPr>
          <w:sz w:val="26"/>
          <w:szCs w:val="26"/>
        </w:rPr>
      </w:pPr>
      <w:r w:rsidRPr="001552E3">
        <w:rPr>
          <w:sz w:val="26"/>
          <w:szCs w:val="26"/>
        </w:rPr>
        <w:t xml:space="preserve">Tidsupplägg: </w:t>
      </w:r>
    </w:p>
    <w:p w14:paraId="71363174" w14:textId="3D598F8D" w:rsidR="001552E3" w:rsidRDefault="001552E3" w:rsidP="001552E3">
      <w:pPr>
        <w:spacing w:after="240"/>
      </w:pPr>
      <w:r>
        <w:t xml:space="preserve">Samling och ceremoni: Inledd med att berätta om dagens möte och syftet – 5 minuter </w:t>
      </w:r>
    </w:p>
    <w:p w14:paraId="32361444" w14:textId="1C89D276" w:rsidR="001552E3" w:rsidRDefault="001552E3" w:rsidP="001552E3">
      <w:pPr>
        <w:spacing w:after="240"/>
      </w:pPr>
      <w:r>
        <w:t xml:space="preserve">Lek: Valfrilek 10–15 minuter </w:t>
      </w:r>
    </w:p>
    <w:p w14:paraId="2619E2B5" w14:textId="3865EA3E" w:rsidR="00713832" w:rsidRDefault="00713832" w:rsidP="001552E3">
      <w:pPr>
        <w:spacing w:after="240"/>
      </w:pPr>
      <w:r>
        <w:t xml:space="preserve">Cykelhjulsstationer: </w:t>
      </w:r>
      <w:r w:rsidR="00CC4E52">
        <w:t>30</w:t>
      </w:r>
      <w:r>
        <w:t xml:space="preserve"> minuter per station </w:t>
      </w:r>
    </w:p>
    <w:p w14:paraId="11255AA0" w14:textId="6D3EDCF7" w:rsidR="00713832" w:rsidRDefault="00713832" w:rsidP="00713832">
      <w:pPr>
        <w:pStyle w:val="Liststycke"/>
        <w:numPr>
          <w:ilvl w:val="0"/>
          <w:numId w:val="1"/>
        </w:numPr>
        <w:spacing w:after="240"/>
      </w:pPr>
      <w:r>
        <w:t xml:space="preserve">Brädspel – </w:t>
      </w:r>
      <w:r w:rsidRPr="00582725">
        <w:rPr>
          <w:i/>
          <w:iCs/>
        </w:rPr>
        <w:t>Klarar du krisen?</w:t>
      </w:r>
      <w:r>
        <w:t xml:space="preserve"> </w:t>
      </w:r>
    </w:p>
    <w:p w14:paraId="399A8C55" w14:textId="7FC5E253" w:rsidR="00713832" w:rsidRDefault="00713832" w:rsidP="00713832">
      <w:pPr>
        <w:pStyle w:val="Liststycke"/>
        <w:numPr>
          <w:ilvl w:val="1"/>
          <w:numId w:val="1"/>
        </w:numPr>
        <w:spacing w:after="240"/>
      </w:pPr>
      <w:r>
        <w:t>Leds av en ledare och scouterna spelar i par om två</w:t>
      </w:r>
    </w:p>
    <w:p w14:paraId="43306B38" w14:textId="33BDF376" w:rsidR="00713832" w:rsidRDefault="004109C2" w:rsidP="00713832">
      <w:pPr>
        <w:pStyle w:val="Liststycke"/>
        <w:numPr>
          <w:ilvl w:val="0"/>
          <w:numId w:val="1"/>
        </w:numPr>
        <w:spacing w:after="240"/>
      </w:pPr>
      <w:r>
        <w:t>Matlagning i en kris</w:t>
      </w:r>
    </w:p>
    <w:p w14:paraId="4B556A35" w14:textId="54B52CF1" w:rsidR="00327D82" w:rsidRDefault="004109C2" w:rsidP="00491E68">
      <w:pPr>
        <w:pStyle w:val="Liststycke"/>
        <w:numPr>
          <w:ilvl w:val="1"/>
          <w:numId w:val="1"/>
        </w:numPr>
        <w:spacing w:after="240"/>
      </w:pPr>
      <w:r>
        <w:t xml:space="preserve">Prata om vilka matvaror som brukar att finnas hemma i köket. Vad sker ifall en kris uppstår exempelvis ett längre strömavbrott. Vilken mat ska man börja med att äta upp/tillreda? </w:t>
      </w:r>
      <w:r w:rsidR="00327D82">
        <w:t xml:space="preserve">Titta sedan i kårens kök och se vilka matvaror som ni skulle kunna laga en krismiddag på. </w:t>
      </w:r>
      <w:r w:rsidR="00491E68">
        <w:t>G</w:t>
      </w:r>
      <w:r w:rsidR="00327D82">
        <w:t xml:space="preserve">e scouterna ingredienser som ”ingår”/är listade </w:t>
      </w:r>
      <w:r w:rsidR="00327D82">
        <w:lastRenderedPageBreak/>
        <w:t xml:space="preserve">på MSB:s broschyr, </w:t>
      </w:r>
      <w:r w:rsidR="00327D82" w:rsidRPr="00491E68">
        <w:rPr>
          <w:i/>
          <w:iCs/>
        </w:rPr>
        <w:t>Om krisen eller kriget kommer</w:t>
      </w:r>
      <w:r w:rsidR="00327D82">
        <w:t xml:space="preserve"> och be sedan scouterna att laga varsin portion på max 2</w:t>
      </w:r>
      <w:r w:rsidR="00CC4E52">
        <w:t>0</w:t>
      </w:r>
      <w:r w:rsidR="00327D82">
        <w:t xml:space="preserve"> minuter på stormkök. Viktigt att se till att ingen tar för mycket, se därför till att portionera ut jämnt</w:t>
      </w:r>
      <w:r w:rsidR="001F5512">
        <w:t xml:space="preserve">. När tiden är slut får scouterna sedan redovisa vad de har lagat för något (varför) och sedan erbjuda alla att smaka. Vem är det som har lagat godast måltid i patrullen? Efter detta är det dags att diska och återställa stationen. För att minimera disken, är det bra att skicka ut information till scouterna och föräldrarna om att egna </w:t>
      </w:r>
      <w:proofErr w:type="spellStart"/>
      <w:r w:rsidR="001F5512">
        <w:t>matsaker</w:t>
      </w:r>
      <w:proofErr w:type="spellEnd"/>
      <w:r w:rsidR="001F5512">
        <w:t xml:space="preserve"> behövs för mötet  </w:t>
      </w:r>
    </w:p>
    <w:p w14:paraId="24C96823" w14:textId="5D98A2A3" w:rsidR="00327D82" w:rsidRDefault="00CC1603" w:rsidP="00327D82">
      <w:pPr>
        <w:pStyle w:val="Liststycke"/>
        <w:numPr>
          <w:ilvl w:val="0"/>
          <w:numId w:val="1"/>
        </w:numPr>
        <w:spacing w:after="240"/>
      </w:pPr>
      <w:r>
        <w:t xml:space="preserve">Telefonspelet, </w:t>
      </w:r>
      <w:r>
        <w:rPr>
          <w:i/>
          <w:iCs/>
        </w:rPr>
        <w:t xml:space="preserve">Bad </w:t>
      </w:r>
      <w:proofErr w:type="spellStart"/>
      <w:r>
        <w:rPr>
          <w:i/>
          <w:iCs/>
        </w:rPr>
        <w:t>News</w:t>
      </w:r>
      <w:proofErr w:type="spellEnd"/>
      <w:r>
        <w:rPr>
          <w:i/>
          <w:iCs/>
        </w:rPr>
        <w:t xml:space="preserve"> </w:t>
      </w:r>
      <w:r>
        <w:t xml:space="preserve">och gruppdiskussion </w:t>
      </w:r>
    </w:p>
    <w:p w14:paraId="356BDE6D" w14:textId="264C69E5" w:rsidR="00CC1603" w:rsidRDefault="00CC1603" w:rsidP="00CC1603">
      <w:pPr>
        <w:pStyle w:val="Liststycke"/>
        <w:numPr>
          <w:ilvl w:val="1"/>
          <w:numId w:val="1"/>
        </w:numPr>
        <w:spacing w:after="240"/>
      </w:pPr>
      <w:r>
        <w:t xml:space="preserve">Den här delen inleds med att diskutera och förklara vad desinformation och kan innebära i en kris. Låt sedan scouterna få spela spelet, </w:t>
      </w:r>
      <w:r>
        <w:rPr>
          <w:i/>
          <w:iCs/>
        </w:rPr>
        <w:t xml:space="preserve">Bad </w:t>
      </w:r>
      <w:proofErr w:type="spellStart"/>
      <w:r>
        <w:rPr>
          <w:i/>
          <w:iCs/>
        </w:rPr>
        <w:t>News</w:t>
      </w:r>
      <w:proofErr w:type="spellEnd"/>
      <w:r>
        <w:rPr>
          <w:i/>
          <w:iCs/>
        </w:rPr>
        <w:t xml:space="preserve"> </w:t>
      </w:r>
      <w:r>
        <w:t xml:space="preserve">och se hur många följare som de kan få. Kräver att scouterna har tillgång till en mobiltelefon, momentet ska göras enskilt. Viktigt att poängtera att målet är att försöka få så många ”följare” som möjligt att bli lurade. Momentet ska ta 15–20 minuter. Diskutera sedan i helgrupp av reflektionerna av hur lätt det kan vara att fejka en nyhet, till att sprida och ta emot desinformation. </w:t>
      </w:r>
      <w:r w:rsidR="00BE7901">
        <w:t xml:space="preserve">Hur ska man veta vad som är sant eller falskt? Vad kommer att ske ifall vi är i en kris, kommer mängden av desinformation att öka eller minska? </w:t>
      </w:r>
      <w:r w:rsidR="00C05F4A">
        <w:t>Vad händer när vi konsumerar desinformation under en kris, vad kan motståndarnas uppsåt/syfte vara? Hur kan vi säkerställa att vi inte går på desinformation?</w:t>
      </w:r>
    </w:p>
    <w:p w14:paraId="3E007421" w14:textId="34CD6443" w:rsidR="001552E3" w:rsidRDefault="00CC4E52" w:rsidP="001552E3">
      <w:pPr>
        <w:spacing w:after="240"/>
      </w:pPr>
      <w:r>
        <w:t xml:space="preserve">Samling i helgrupp och knyt ihop säcken </w:t>
      </w:r>
      <w:r w:rsidR="00A37916">
        <w:t>och reflektera hur vi alla kan stärka den egna hemberedskapen genom att vara pålästa och ha rätt utrustning hemma – 10 minuter</w:t>
      </w:r>
    </w:p>
    <w:p w14:paraId="1BCF545E" w14:textId="10602175" w:rsidR="00A37916" w:rsidRDefault="00A37916" w:rsidP="001552E3">
      <w:pPr>
        <w:spacing w:after="240"/>
      </w:pPr>
      <w:r>
        <w:t xml:space="preserve">Avslutningsceremoni – minuter </w:t>
      </w:r>
    </w:p>
    <w:sectPr w:rsidR="00A379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34AA3"/>
    <w:multiLevelType w:val="hybridMultilevel"/>
    <w:tmpl w:val="0CF69172"/>
    <w:lvl w:ilvl="0" w:tplc="6BCAA2AC">
      <w:numFmt w:val="bullet"/>
      <w:lvlText w:val="-"/>
      <w:lvlJc w:val="left"/>
      <w:pPr>
        <w:ind w:left="720" w:hanging="360"/>
      </w:pPr>
      <w:rPr>
        <w:rFonts w:ascii="Times New Roman" w:eastAsia="Cambr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A9C4CD2"/>
    <w:multiLevelType w:val="hybridMultilevel"/>
    <w:tmpl w:val="DBA25606"/>
    <w:lvl w:ilvl="0" w:tplc="9B881862">
      <w:numFmt w:val="bullet"/>
      <w:lvlText w:val="-"/>
      <w:lvlJc w:val="left"/>
      <w:pPr>
        <w:ind w:left="720" w:hanging="360"/>
      </w:pPr>
      <w:rPr>
        <w:rFonts w:ascii="Times New Roman" w:eastAsia="Cambria" w:hAnsi="Times New Roman"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2E3"/>
    <w:rsid w:val="001552E3"/>
    <w:rsid w:val="001E6FDD"/>
    <w:rsid w:val="001F5512"/>
    <w:rsid w:val="002104BD"/>
    <w:rsid w:val="002648A0"/>
    <w:rsid w:val="00327D82"/>
    <w:rsid w:val="00381A95"/>
    <w:rsid w:val="004109C2"/>
    <w:rsid w:val="004141AA"/>
    <w:rsid w:val="0046468F"/>
    <w:rsid w:val="00491E68"/>
    <w:rsid w:val="00582725"/>
    <w:rsid w:val="00713832"/>
    <w:rsid w:val="00883F81"/>
    <w:rsid w:val="0089323E"/>
    <w:rsid w:val="00A37916"/>
    <w:rsid w:val="00A75F59"/>
    <w:rsid w:val="00BE7901"/>
    <w:rsid w:val="00C05F4A"/>
    <w:rsid w:val="00CC1603"/>
    <w:rsid w:val="00CC4E52"/>
    <w:rsid w:val="00EC00CD"/>
    <w:rsid w:val="00F20A19"/>
    <w:rsid w:val="00FA633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F14F7"/>
  <w15:chartTrackingRefBased/>
  <w15:docId w15:val="{C5DEE238-BB7D-4F84-9303-25BCCEC8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mbria"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0CD"/>
    <w:pPr>
      <w:spacing w:after="0" w:line="360" w:lineRule="auto"/>
      <w:jc w:val="both"/>
    </w:pPr>
    <w:rPr>
      <w:rFonts w:ascii="Times New Roman" w:hAnsi="Times New Roman" w:cs="Cambria"/>
      <w:kern w:val="0"/>
      <w:lang w:eastAsia="sv-SE"/>
    </w:rPr>
  </w:style>
  <w:style w:type="paragraph" w:styleId="Rubrik1">
    <w:name w:val="heading 1"/>
    <w:basedOn w:val="Normal"/>
    <w:next w:val="Normal"/>
    <w:link w:val="Rubrik1Char"/>
    <w:uiPriority w:val="9"/>
    <w:qFormat/>
    <w:rsid w:val="00155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55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552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552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Rubrik5">
    <w:name w:val="heading 5"/>
    <w:basedOn w:val="Normal"/>
    <w:next w:val="Normal"/>
    <w:link w:val="Rubrik5Char"/>
    <w:uiPriority w:val="9"/>
    <w:semiHidden/>
    <w:unhideWhenUsed/>
    <w:qFormat/>
    <w:rsid w:val="001552E3"/>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1552E3"/>
    <w:pPr>
      <w:keepNext/>
      <w:keepLines/>
      <w:spacing w:before="4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1552E3"/>
    <w:pPr>
      <w:keepNext/>
      <w:keepLines/>
      <w:spacing w:before="4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1552E3"/>
    <w:pPr>
      <w:keepNext/>
      <w:keepLines/>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1552E3"/>
    <w:pPr>
      <w:keepNext/>
      <w:keepLines/>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552E3"/>
    <w:rPr>
      <w:rFonts w:asciiTheme="majorHAnsi" w:eastAsiaTheme="majorEastAsia" w:hAnsiTheme="majorHAnsi" w:cstheme="majorBidi"/>
      <w:color w:val="0F4761" w:themeColor="accent1" w:themeShade="BF"/>
      <w:kern w:val="0"/>
      <w:sz w:val="40"/>
      <w:szCs w:val="40"/>
      <w:lang w:eastAsia="sv-SE"/>
    </w:rPr>
  </w:style>
  <w:style w:type="character" w:customStyle="1" w:styleId="Rubrik2Char">
    <w:name w:val="Rubrik 2 Char"/>
    <w:basedOn w:val="Standardstycketeckensnitt"/>
    <w:link w:val="Rubrik2"/>
    <w:uiPriority w:val="9"/>
    <w:semiHidden/>
    <w:rsid w:val="001552E3"/>
    <w:rPr>
      <w:rFonts w:asciiTheme="majorHAnsi" w:eastAsiaTheme="majorEastAsia" w:hAnsiTheme="majorHAnsi" w:cstheme="majorBidi"/>
      <w:color w:val="0F4761" w:themeColor="accent1" w:themeShade="BF"/>
      <w:kern w:val="0"/>
      <w:sz w:val="32"/>
      <w:szCs w:val="32"/>
      <w:lang w:eastAsia="sv-SE"/>
    </w:rPr>
  </w:style>
  <w:style w:type="character" w:customStyle="1" w:styleId="Rubrik3Char">
    <w:name w:val="Rubrik 3 Char"/>
    <w:basedOn w:val="Standardstycketeckensnitt"/>
    <w:link w:val="Rubrik3"/>
    <w:uiPriority w:val="9"/>
    <w:semiHidden/>
    <w:rsid w:val="001552E3"/>
    <w:rPr>
      <w:rFonts w:eastAsiaTheme="majorEastAsia" w:cstheme="majorBidi"/>
      <w:color w:val="0F4761" w:themeColor="accent1" w:themeShade="BF"/>
      <w:kern w:val="0"/>
      <w:sz w:val="28"/>
      <w:szCs w:val="28"/>
      <w:lang w:eastAsia="sv-SE"/>
    </w:rPr>
  </w:style>
  <w:style w:type="character" w:customStyle="1" w:styleId="Rubrik4Char">
    <w:name w:val="Rubrik 4 Char"/>
    <w:basedOn w:val="Standardstycketeckensnitt"/>
    <w:link w:val="Rubrik4"/>
    <w:uiPriority w:val="9"/>
    <w:semiHidden/>
    <w:rsid w:val="001552E3"/>
    <w:rPr>
      <w:rFonts w:eastAsiaTheme="majorEastAsia" w:cstheme="majorBidi"/>
      <w:i/>
      <w:iCs/>
      <w:color w:val="0F4761" w:themeColor="accent1" w:themeShade="BF"/>
      <w:kern w:val="0"/>
      <w:lang w:eastAsia="sv-SE"/>
    </w:rPr>
  </w:style>
  <w:style w:type="character" w:customStyle="1" w:styleId="Rubrik5Char">
    <w:name w:val="Rubrik 5 Char"/>
    <w:basedOn w:val="Standardstycketeckensnitt"/>
    <w:link w:val="Rubrik5"/>
    <w:uiPriority w:val="9"/>
    <w:semiHidden/>
    <w:rsid w:val="001552E3"/>
    <w:rPr>
      <w:rFonts w:eastAsiaTheme="majorEastAsia" w:cstheme="majorBidi"/>
      <w:color w:val="0F4761" w:themeColor="accent1" w:themeShade="BF"/>
      <w:kern w:val="0"/>
      <w:lang w:eastAsia="sv-SE"/>
    </w:rPr>
  </w:style>
  <w:style w:type="character" w:customStyle="1" w:styleId="Rubrik6Char">
    <w:name w:val="Rubrik 6 Char"/>
    <w:basedOn w:val="Standardstycketeckensnitt"/>
    <w:link w:val="Rubrik6"/>
    <w:uiPriority w:val="9"/>
    <w:semiHidden/>
    <w:rsid w:val="001552E3"/>
    <w:rPr>
      <w:rFonts w:eastAsiaTheme="majorEastAsia" w:cstheme="majorBidi"/>
      <w:i/>
      <w:iCs/>
      <w:color w:val="595959" w:themeColor="text1" w:themeTint="A6"/>
      <w:kern w:val="0"/>
      <w:lang w:eastAsia="sv-SE"/>
    </w:rPr>
  </w:style>
  <w:style w:type="character" w:customStyle="1" w:styleId="Rubrik7Char">
    <w:name w:val="Rubrik 7 Char"/>
    <w:basedOn w:val="Standardstycketeckensnitt"/>
    <w:link w:val="Rubrik7"/>
    <w:uiPriority w:val="9"/>
    <w:semiHidden/>
    <w:rsid w:val="001552E3"/>
    <w:rPr>
      <w:rFonts w:eastAsiaTheme="majorEastAsia" w:cstheme="majorBidi"/>
      <w:color w:val="595959" w:themeColor="text1" w:themeTint="A6"/>
      <w:kern w:val="0"/>
      <w:lang w:eastAsia="sv-SE"/>
    </w:rPr>
  </w:style>
  <w:style w:type="character" w:customStyle="1" w:styleId="Rubrik8Char">
    <w:name w:val="Rubrik 8 Char"/>
    <w:basedOn w:val="Standardstycketeckensnitt"/>
    <w:link w:val="Rubrik8"/>
    <w:uiPriority w:val="9"/>
    <w:semiHidden/>
    <w:rsid w:val="001552E3"/>
    <w:rPr>
      <w:rFonts w:eastAsiaTheme="majorEastAsia" w:cstheme="majorBidi"/>
      <w:i/>
      <w:iCs/>
      <w:color w:val="272727" w:themeColor="text1" w:themeTint="D8"/>
      <w:kern w:val="0"/>
      <w:lang w:eastAsia="sv-SE"/>
    </w:rPr>
  </w:style>
  <w:style w:type="character" w:customStyle="1" w:styleId="Rubrik9Char">
    <w:name w:val="Rubrik 9 Char"/>
    <w:basedOn w:val="Standardstycketeckensnitt"/>
    <w:link w:val="Rubrik9"/>
    <w:uiPriority w:val="9"/>
    <w:semiHidden/>
    <w:rsid w:val="001552E3"/>
    <w:rPr>
      <w:rFonts w:eastAsiaTheme="majorEastAsia" w:cstheme="majorBidi"/>
      <w:color w:val="272727" w:themeColor="text1" w:themeTint="D8"/>
      <w:kern w:val="0"/>
      <w:lang w:eastAsia="sv-SE"/>
    </w:rPr>
  </w:style>
  <w:style w:type="paragraph" w:styleId="Rubrik">
    <w:name w:val="Title"/>
    <w:basedOn w:val="Normal"/>
    <w:next w:val="Normal"/>
    <w:link w:val="RubrikChar"/>
    <w:uiPriority w:val="10"/>
    <w:qFormat/>
    <w:rsid w:val="00155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552E3"/>
    <w:rPr>
      <w:rFonts w:asciiTheme="majorHAnsi" w:eastAsiaTheme="majorEastAsia" w:hAnsiTheme="majorHAnsi" w:cstheme="majorBidi"/>
      <w:spacing w:val="-10"/>
      <w:kern w:val="28"/>
      <w:sz w:val="56"/>
      <w:szCs w:val="56"/>
      <w:lang w:eastAsia="sv-SE"/>
    </w:rPr>
  </w:style>
  <w:style w:type="paragraph" w:styleId="Underrubrik">
    <w:name w:val="Subtitle"/>
    <w:basedOn w:val="Normal"/>
    <w:next w:val="Normal"/>
    <w:link w:val="UnderrubrikChar"/>
    <w:uiPriority w:val="11"/>
    <w:qFormat/>
    <w:rsid w:val="001552E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552E3"/>
    <w:rPr>
      <w:rFonts w:eastAsiaTheme="majorEastAsia" w:cstheme="majorBidi"/>
      <w:color w:val="595959" w:themeColor="text1" w:themeTint="A6"/>
      <w:spacing w:val="15"/>
      <w:kern w:val="0"/>
      <w:sz w:val="28"/>
      <w:szCs w:val="28"/>
      <w:lang w:eastAsia="sv-SE"/>
    </w:rPr>
  </w:style>
  <w:style w:type="paragraph" w:styleId="Citat">
    <w:name w:val="Quote"/>
    <w:basedOn w:val="Normal"/>
    <w:next w:val="Normal"/>
    <w:link w:val="CitatChar"/>
    <w:uiPriority w:val="29"/>
    <w:qFormat/>
    <w:rsid w:val="001552E3"/>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1552E3"/>
    <w:rPr>
      <w:rFonts w:ascii="Times New Roman" w:hAnsi="Times New Roman" w:cs="Cambria"/>
      <w:i/>
      <w:iCs/>
      <w:color w:val="404040" w:themeColor="text1" w:themeTint="BF"/>
      <w:kern w:val="0"/>
      <w:lang w:eastAsia="sv-SE"/>
    </w:rPr>
  </w:style>
  <w:style w:type="paragraph" w:styleId="Liststycke">
    <w:name w:val="List Paragraph"/>
    <w:basedOn w:val="Normal"/>
    <w:uiPriority w:val="34"/>
    <w:qFormat/>
    <w:rsid w:val="001552E3"/>
    <w:pPr>
      <w:ind w:left="720"/>
      <w:contextualSpacing/>
    </w:pPr>
  </w:style>
  <w:style w:type="character" w:styleId="Starkbetoning">
    <w:name w:val="Intense Emphasis"/>
    <w:basedOn w:val="Standardstycketeckensnitt"/>
    <w:uiPriority w:val="21"/>
    <w:qFormat/>
    <w:rsid w:val="001552E3"/>
    <w:rPr>
      <w:i/>
      <w:iCs/>
      <w:color w:val="0F4761" w:themeColor="accent1" w:themeShade="BF"/>
    </w:rPr>
  </w:style>
  <w:style w:type="paragraph" w:styleId="Starktcitat">
    <w:name w:val="Intense Quote"/>
    <w:basedOn w:val="Normal"/>
    <w:next w:val="Normal"/>
    <w:link w:val="StarktcitatChar"/>
    <w:uiPriority w:val="30"/>
    <w:qFormat/>
    <w:rsid w:val="00155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552E3"/>
    <w:rPr>
      <w:rFonts w:ascii="Times New Roman" w:hAnsi="Times New Roman" w:cs="Cambria"/>
      <w:i/>
      <w:iCs/>
      <w:color w:val="0F4761" w:themeColor="accent1" w:themeShade="BF"/>
      <w:kern w:val="0"/>
      <w:lang w:eastAsia="sv-SE"/>
    </w:rPr>
  </w:style>
  <w:style w:type="character" w:styleId="Starkreferens">
    <w:name w:val="Intense Reference"/>
    <w:basedOn w:val="Standardstycketeckensnitt"/>
    <w:uiPriority w:val="32"/>
    <w:qFormat/>
    <w:rsid w:val="001552E3"/>
    <w:rPr>
      <w:b/>
      <w:bCs/>
      <w:smallCaps/>
      <w:color w:val="0F4761" w:themeColor="accent1" w:themeShade="BF"/>
      <w:spacing w:val="5"/>
    </w:rPr>
  </w:style>
  <w:style w:type="character" w:styleId="Hyperlnk">
    <w:name w:val="Hyperlink"/>
    <w:basedOn w:val="Standardstycketeckensnitt"/>
    <w:uiPriority w:val="99"/>
    <w:unhideWhenUsed/>
    <w:rsid w:val="00713832"/>
    <w:rPr>
      <w:color w:val="467886" w:themeColor="hyperlink"/>
      <w:u w:val="single"/>
    </w:rPr>
  </w:style>
  <w:style w:type="character" w:customStyle="1" w:styleId="UnresolvedMention">
    <w:name w:val="Unresolved Mention"/>
    <w:basedOn w:val="Standardstycketeckensnitt"/>
    <w:uiPriority w:val="99"/>
    <w:semiHidden/>
    <w:unhideWhenUsed/>
    <w:rsid w:val="00713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adnewsswedish.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ib.msb.se/filer/pdf/30828.pdf" TargetMode="External"/><Relationship Id="rId5" Type="http://schemas.openxmlformats.org/officeDocument/2006/relationships/hyperlink" Target="https://www.lottashopen.se/sortiment/prylar/ovrigt/345934723-570616/bradspel-klarar-du-kris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2726</Characters>
  <Application>Microsoft Office Word</Application>
  <DocSecurity>0</DocSecurity>
  <Lines>22</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Thulin</dc:creator>
  <cp:keywords/>
  <dc:description/>
  <cp:lastModifiedBy>Anneli Blomberg</cp:lastModifiedBy>
  <cp:revision>2</cp:revision>
  <dcterms:created xsi:type="dcterms:W3CDTF">2025-08-22T07:24:00Z</dcterms:created>
  <dcterms:modified xsi:type="dcterms:W3CDTF">2025-08-22T07:24:00Z</dcterms:modified>
</cp:coreProperties>
</file>