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414EE" w14:textId="4E0769C2" w:rsidR="003333EB" w:rsidRDefault="00113E16" w:rsidP="00113E16">
      <w:pPr>
        <w:jc w:val="left"/>
      </w:pPr>
      <w:bookmarkStart w:id="0" w:name="_GoBack"/>
      <w:bookmarkEnd w:id="0"/>
      <w:r w:rsidRPr="00113E16">
        <w:rPr>
          <w:b/>
          <w:bCs/>
        </w:rPr>
        <w:t>Avdelningsmöte om Hemberedskap för Upptäckare</w:t>
      </w:r>
    </w:p>
    <w:p w14:paraId="6CB80FF2" w14:textId="206C7F7A" w:rsidR="003333EB" w:rsidRDefault="003333EB" w:rsidP="00113E16">
      <w:pPr>
        <w:jc w:val="left"/>
      </w:pPr>
      <w:r>
        <w:t xml:space="preserve">Material: </w:t>
      </w:r>
    </w:p>
    <w:p w14:paraId="7214BFE6" w14:textId="5C98F75E" w:rsidR="00903297" w:rsidRDefault="003333EB" w:rsidP="00113E16">
      <w:pPr>
        <w:pStyle w:val="Liststycke"/>
        <w:numPr>
          <w:ilvl w:val="0"/>
          <w:numId w:val="11"/>
        </w:numPr>
        <w:jc w:val="left"/>
      </w:pPr>
      <w:r>
        <w:t xml:space="preserve">Material som finns i en Krislåda: </w:t>
      </w:r>
      <w:hyperlink r:id="rId5" w:history="1">
        <w:r w:rsidRPr="003333EB">
          <w:rPr>
            <w:rStyle w:val="Hyperlnk"/>
          </w:rPr>
          <w:t>Krislådan – var förberedd om krisen kommer | Röda Korset</w:t>
        </w:r>
      </w:hyperlink>
      <w:r>
        <w:t xml:space="preserve"> + saker som inte hör hemma i en krislåda </w:t>
      </w:r>
      <w:r w:rsidR="00903297">
        <w:t xml:space="preserve">– ska finnas en uppsättning för varje patrull. Kan göras med en uppsättning, där utskrivna lappar och bilder får symbolisera uppsättning av saker </w:t>
      </w:r>
    </w:p>
    <w:p w14:paraId="378FD92C" w14:textId="77777777" w:rsidR="00903297" w:rsidRDefault="00903297" w:rsidP="00113E16">
      <w:pPr>
        <w:pStyle w:val="Liststycke"/>
        <w:numPr>
          <w:ilvl w:val="0"/>
          <w:numId w:val="11"/>
        </w:numPr>
        <w:jc w:val="left"/>
      </w:pPr>
      <w:r w:rsidRPr="00113E16">
        <w:t xml:space="preserve">Tavla med kritor, </w:t>
      </w:r>
      <w:proofErr w:type="spellStart"/>
      <w:r w:rsidRPr="00113E16">
        <w:t>whiteboard</w:t>
      </w:r>
      <w:proofErr w:type="spellEnd"/>
      <w:r w:rsidRPr="00113E16">
        <w:t xml:space="preserve"> pennor </w:t>
      </w:r>
    </w:p>
    <w:p w14:paraId="54302B68" w14:textId="7EC7733B" w:rsidR="00903297" w:rsidRDefault="00903297" w:rsidP="00113E16">
      <w:pPr>
        <w:pStyle w:val="Liststycke"/>
        <w:numPr>
          <w:ilvl w:val="0"/>
          <w:numId w:val="11"/>
        </w:numPr>
        <w:jc w:val="left"/>
      </w:pPr>
      <w:r>
        <w:t>B</w:t>
      </w:r>
      <w:r w:rsidRPr="00113E16">
        <w:t xml:space="preserve">lädderblock </w:t>
      </w:r>
      <w:r>
        <w:t>och</w:t>
      </w:r>
      <w:r w:rsidRPr="00113E16">
        <w:t xml:space="preserve"> pennor</w:t>
      </w:r>
    </w:p>
    <w:p w14:paraId="5DB9A5B2" w14:textId="77777777" w:rsidR="00903297" w:rsidRDefault="00903297" w:rsidP="00113E16">
      <w:pPr>
        <w:pStyle w:val="Liststycke"/>
        <w:numPr>
          <w:ilvl w:val="0"/>
          <w:numId w:val="11"/>
        </w:numPr>
        <w:jc w:val="left"/>
      </w:pPr>
      <w:r>
        <w:t>S</w:t>
      </w:r>
      <w:r w:rsidRPr="00113E16">
        <w:t>tormkök</w:t>
      </w:r>
    </w:p>
    <w:p w14:paraId="58E8861B" w14:textId="77777777" w:rsidR="00903297" w:rsidRDefault="00903297" w:rsidP="00113E16">
      <w:pPr>
        <w:pStyle w:val="Liststycke"/>
        <w:numPr>
          <w:ilvl w:val="0"/>
          <w:numId w:val="11"/>
        </w:numPr>
        <w:jc w:val="left"/>
      </w:pPr>
      <w:r>
        <w:t>T</w:t>
      </w:r>
      <w:r w:rsidRPr="00113E16">
        <w:t xml:space="preserve">ändstickor </w:t>
      </w:r>
    </w:p>
    <w:p w14:paraId="3BEDE962" w14:textId="77777777" w:rsidR="00903297" w:rsidRDefault="00903297" w:rsidP="00113E16">
      <w:pPr>
        <w:pStyle w:val="Liststycke"/>
        <w:numPr>
          <w:ilvl w:val="0"/>
          <w:numId w:val="11"/>
        </w:numPr>
        <w:jc w:val="left"/>
      </w:pPr>
      <w:r>
        <w:t>S</w:t>
      </w:r>
      <w:r w:rsidRPr="00113E16">
        <w:t>tearinljus</w:t>
      </w:r>
    </w:p>
    <w:p w14:paraId="38840211" w14:textId="77777777" w:rsidR="00903297" w:rsidRDefault="00903297" w:rsidP="00113E16">
      <w:pPr>
        <w:pStyle w:val="Liststycke"/>
        <w:numPr>
          <w:ilvl w:val="0"/>
          <w:numId w:val="11"/>
        </w:numPr>
        <w:jc w:val="left"/>
      </w:pPr>
      <w:r>
        <w:t>S</w:t>
      </w:r>
      <w:r w:rsidRPr="00113E16">
        <w:t>ovsäck</w:t>
      </w:r>
    </w:p>
    <w:p w14:paraId="347CED0B" w14:textId="449CA7ED" w:rsidR="00903297" w:rsidRDefault="00903297" w:rsidP="00113E16">
      <w:pPr>
        <w:pStyle w:val="Liststycke"/>
        <w:numPr>
          <w:ilvl w:val="0"/>
          <w:numId w:val="11"/>
        </w:numPr>
        <w:jc w:val="left"/>
      </w:pPr>
      <w:r>
        <w:t>P</w:t>
      </w:r>
      <w:r w:rsidRPr="00113E16">
        <w:t>aket med snabbmakaroner</w:t>
      </w:r>
    </w:p>
    <w:p w14:paraId="2AA598E5" w14:textId="10381CC6" w:rsidR="00903297" w:rsidRDefault="00A76DD5" w:rsidP="00113E16">
      <w:pPr>
        <w:pStyle w:val="Liststycke"/>
        <w:numPr>
          <w:ilvl w:val="0"/>
          <w:numId w:val="11"/>
        </w:numPr>
        <w:jc w:val="left"/>
      </w:pPr>
      <w:r>
        <w:t>P</w:t>
      </w:r>
      <w:r w:rsidR="00903297" w:rsidRPr="00113E16">
        <w:t>inne för pinnbröd</w:t>
      </w:r>
    </w:p>
    <w:p w14:paraId="6EE92876" w14:textId="1836ED1E" w:rsidR="00A76DD5" w:rsidRDefault="00A76DD5" w:rsidP="00113E16">
      <w:pPr>
        <w:pStyle w:val="Liststycke"/>
        <w:numPr>
          <w:ilvl w:val="0"/>
          <w:numId w:val="11"/>
        </w:numPr>
        <w:jc w:val="left"/>
      </w:pPr>
      <w:r>
        <w:t xml:space="preserve">4 pennor och tomma petflaskor </w:t>
      </w:r>
    </w:p>
    <w:p w14:paraId="1A4EFEAB" w14:textId="5E755C90" w:rsidR="00113E16" w:rsidRDefault="00A76DD5" w:rsidP="00903297">
      <w:pPr>
        <w:pStyle w:val="Liststycke"/>
        <w:numPr>
          <w:ilvl w:val="0"/>
          <w:numId w:val="11"/>
        </w:numPr>
        <w:jc w:val="left"/>
      </w:pPr>
      <w:r>
        <w:t>4 snören för lek</w:t>
      </w:r>
    </w:p>
    <w:p w14:paraId="701F233D" w14:textId="5A973839" w:rsidR="00903297" w:rsidRPr="00113E16" w:rsidRDefault="00903297" w:rsidP="00903297">
      <w:pPr>
        <w:jc w:val="left"/>
      </w:pPr>
      <w:r>
        <w:t>Tids</w:t>
      </w:r>
      <w:r w:rsidR="00A76DD5">
        <w:t>/flödes</w:t>
      </w:r>
      <w:r>
        <w:t xml:space="preserve">schema: </w:t>
      </w:r>
    </w:p>
    <w:p w14:paraId="6AB4920E" w14:textId="77777777" w:rsidR="00903297" w:rsidRDefault="00113E16" w:rsidP="00903297">
      <w:pPr>
        <w:pStyle w:val="Liststycke"/>
        <w:numPr>
          <w:ilvl w:val="0"/>
          <w:numId w:val="8"/>
        </w:numPr>
        <w:jc w:val="left"/>
      </w:pPr>
      <w:r w:rsidRPr="00113E16">
        <w:t>Avdelningens vanliga mötesstart inkluderande ceremoni och närvaro</w:t>
      </w:r>
      <w:r w:rsidR="00903297">
        <w:t xml:space="preserve"> – 10 minuter</w:t>
      </w:r>
    </w:p>
    <w:p w14:paraId="766E7052" w14:textId="77777777" w:rsidR="00903297" w:rsidRDefault="00113E16" w:rsidP="00903297">
      <w:pPr>
        <w:pStyle w:val="Liststycke"/>
        <w:numPr>
          <w:ilvl w:val="0"/>
          <w:numId w:val="8"/>
        </w:numPr>
        <w:jc w:val="left"/>
      </w:pPr>
      <w:r w:rsidRPr="00113E16">
        <w:t>Livlig le</w:t>
      </w:r>
      <w:r w:rsidR="00903297">
        <w:t xml:space="preserve">k – 15 minuter </w:t>
      </w:r>
    </w:p>
    <w:p w14:paraId="0CC6501E" w14:textId="4AA69C2B" w:rsidR="00903297" w:rsidRDefault="00903297" w:rsidP="00903297">
      <w:pPr>
        <w:pStyle w:val="Liststycke"/>
        <w:numPr>
          <w:ilvl w:val="0"/>
          <w:numId w:val="8"/>
        </w:numPr>
        <w:jc w:val="left"/>
      </w:pPr>
      <w:r>
        <w:t xml:space="preserve">Presentera mötets upplägg: </w:t>
      </w:r>
      <w:r w:rsidR="00113E16" w:rsidRPr="00113E16">
        <w:t>Vad gör vi idag? Handla om Hemberedskap</w:t>
      </w:r>
    </w:p>
    <w:p w14:paraId="393F1F72" w14:textId="6F51EFA6" w:rsidR="00903297" w:rsidRDefault="00903297" w:rsidP="00FB2EB0">
      <w:pPr>
        <w:ind w:left="360"/>
        <w:jc w:val="left"/>
      </w:pPr>
      <w:r>
        <w:t>Lyft frågan om någon vet</w:t>
      </w:r>
      <w:r w:rsidR="00113E16" w:rsidRPr="00113E16">
        <w:t xml:space="preserve"> vad som menas med Hemberedskap?</w:t>
      </w:r>
      <w:r>
        <w:t xml:space="preserve"> Förklara sedan vad begreppet betyder och vad det innebär. Att v</w:t>
      </w:r>
      <w:r w:rsidR="00113E16" w:rsidRPr="00113E16">
        <w:t>i måste alla se till att vi har olika saker hemma ifall det blir ett stort</w:t>
      </w:r>
      <w:r>
        <w:t xml:space="preserve"> </w:t>
      </w:r>
      <w:r w:rsidR="00113E16" w:rsidRPr="00113E16">
        <w:t xml:space="preserve">strömavbrott eller något annat som vi är vana vid att det fungerar i samhället. </w:t>
      </w:r>
    </w:p>
    <w:p w14:paraId="6911B2FB" w14:textId="6FD184E0" w:rsidR="00903297" w:rsidRDefault="00903297" w:rsidP="00FB2EB0">
      <w:pPr>
        <w:pStyle w:val="Liststycke"/>
        <w:numPr>
          <w:ilvl w:val="0"/>
          <w:numId w:val="13"/>
        </w:numPr>
        <w:jc w:val="left"/>
      </w:pPr>
      <w:r>
        <w:t xml:space="preserve">Be scouterna komma på vad </w:t>
      </w:r>
      <w:r w:rsidR="00113E16" w:rsidRPr="00113E16">
        <w:t xml:space="preserve">det </w:t>
      </w:r>
      <w:r>
        <w:t xml:space="preserve">skulle </w:t>
      </w:r>
      <w:r w:rsidR="00113E16" w:rsidRPr="00113E16">
        <w:t>kunna vara som inte fungerar? – Skriv på tavla eller</w:t>
      </w:r>
      <w:r>
        <w:t xml:space="preserve"> </w:t>
      </w:r>
      <w:r w:rsidR="00113E16" w:rsidRPr="00113E16">
        <w:t>motsvarande</w:t>
      </w:r>
      <w:r w:rsidR="00FB2EB0">
        <w:t xml:space="preserve"> – 5-7 minuter </w:t>
      </w:r>
    </w:p>
    <w:p w14:paraId="7365980D" w14:textId="2E1E3149" w:rsidR="00903297" w:rsidRDefault="00113E16" w:rsidP="00FB2EB0">
      <w:pPr>
        <w:ind w:left="360"/>
        <w:jc w:val="left"/>
      </w:pPr>
      <w:r w:rsidRPr="00113E16">
        <w:t>Vi scouter kan en massa bra saker i området Hemberedskap – någon som</w:t>
      </w:r>
      <w:r w:rsidR="008857F8">
        <w:t xml:space="preserve"> </w:t>
      </w:r>
      <w:r w:rsidRPr="00113E16">
        <w:t>kan komma på något vi är bra på</w:t>
      </w:r>
      <w:r w:rsidR="008857F8">
        <w:t xml:space="preserve"> (inom ”området”)</w:t>
      </w:r>
      <w:r w:rsidRPr="00113E16">
        <w:t xml:space="preserve">? </w:t>
      </w:r>
    </w:p>
    <w:p w14:paraId="63F20AB0" w14:textId="05176064" w:rsidR="00903297" w:rsidRDefault="00113E16" w:rsidP="00903297">
      <w:pPr>
        <w:pStyle w:val="Liststycke"/>
        <w:numPr>
          <w:ilvl w:val="0"/>
          <w:numId w:val="12"/>
        </w:numPr>
        <w:jc w:val="left"/>
      </w:pPr>
      <w:r w:rsidRPr="00113E16">
        <w:lastRenderedPageBreak/>
        <w:t>Visa stormkök, tändstickor, stearinljus,</w:t>
      </w:r>
      <w:r w:rsidR="00903297">
        <w:t xml:space="preserve"> </w:t>
      </w:r>
      <w:r w:rsidRPr="00113E16">
        <w:t>sovsäck, paket med snabbmakaroner, pinne för pinnbröd. Sådana här saker</w:t>
      </w:r>
      <w:r w:rsidR="00903297">
        <w:t xml:space="preserve"> </w:t>
      </w:r>
      <w:r w:rsidRPr="00113E16">
        <w:t>är bra att ha hemma så att det räcker för hela familjen</w:t>
      </w:r>
      <w:r w:rsidR="00903297">
        <w:t xml:space="preserve">, </w:t>
      </w:r>
      <w:r w:rsidRPr="00113E16">
        <w:t>för att kunna äta</w:t>
      </w:r>
      <w:r w:rsidR="00903297">
        <w:t xml:space="preserve"> </w:t>
      </w:r>
      <w:r w:rsidRPr="00113E16">
        <w:t>och hålla sig varm.</w:t>
      </w:r>
    </w:p>
    <w:p w14:paraId="718B6236" w14:textId="390327A3" w:rsidR="00903297" w:rsidRDefault="00903297" w:rsidP="00FB2EB0">
      <w:pPr>
        <w:ind w:left="360"/>
        <w:jc w:val="left"/>
      </w:pPr>
      <w:r>
        <w:t>Patrullerna ska nu plocka ihop en egen krislåda utifrån olika föremål som finns</w:t>
      </w:r>
      <w:r w:rsidR="00FB2EB0">
        <w:t>, utifrån premissen att det har skett ett stort strömavbrott under en höstdag i oktober</w:t>
      </w:r>
      <w:r>
        <w:t>. Skriv ut lappar för de olika sakerna</w:t>
      </w:r>
      <w:r w:rsidR="00FB2EB0">
        <w:t>, om det inte finns uppsättningar för varje patrull</w:t>
      </w:r>
      <w:r>
        <w:t>. Patrullen måste sedan förklara för en ledare</w:t>
      </w:r>
      <w:r w:rsidR="008857F8">
        <w:t>/patrull</w:t>
      </w:r>
      <w:r>
        <w:t xml:space="preserve"> varför föremålen väljs</w:t>
      </w:r>
      <w:r w:rsidR="00FB2EB0">
        <w:t xml:space="preserve"> – 15 minuter</w:t>
      </w:r>
    </w:p>
    <w:p w14:paraId="2852DA3F" w14:textId="2B28A68C" w:rsidR="00FB2EB0" w:rsidRDefault="00FB2EB0" w:rsidP="00FB2EB0">
      <w:pPr>
        <w:pStyle w:val="Liststycke"/>
        <w:numPr>
          <w:ilvl w:val="0"/>
          <w:numId w:val="12"/>
        </w:numPr>
        <w:jc w:val="left"/>
      </w:pPr>
      <w:r>
        <w:t xml:space="preserve">Patrullerna ska nu presentera gemensamt bestämma sig för fem viktiga saker som man ska hemma i en krislåda – 5 minuter/när alla är klara </w:t>
      </w:r>
    </w:p>
    <w:p w14:paraId="3BC2335D" w14:textId="4A7917CB" w:rsidR="00FB2EB0" w:rsidRDefault="00FB2EB0" w:rsidP="00FB2EB0">
      <w:pPr>
        <w:pStyle w:val="Liststycke"/>
        <w:numPr>
          <w:ilvl w:val="0"/>
          <w:numId w:val="12"/>
        </w:numPr>
        <w:jc w:val="left"/>
      </w:pPr>
      <w:r>
        <w:t xml:space="preserve">Samtliga patruller ska nu redovisa sina föremål och motivera varför patrullen har valt dessa – 10 minuter </w:t>
      </w:r>
    </w:p>
    <w:p w14:paraId="1CE54BBA" w14:textId="7494373A" w:rsidR="00FB2EB0" w:rsidRDefault="00FB2EB0" w:rsidP="00FB2EB0">
      <w:pPr>
        <w:pStyle w:val="Liststycke"/>
        <w:numPr>
          <w:ilvl w:val="0"/>
          <w:numId w:val="12"/>
        </w:numPr>
        <w:jc w:val="left"/>
      </w:pPr>
      <w:r>
        <w:t>Be patrullen att lyfta fram föremål som de inte kom överens om</w:t>
      </w:r>
      <w:r w:rsidR="00A76DD5">
        <w:t xml:space="preserve"> och vad som möjligen saknades</w:t>
      </w:r>
      <w:r>
        <w:t xml:space="preserve">, varje patrull ska sedan presentera detta för </w:t>
      </w:r>
      <w:r w:rsidRPr="008857F8">
        <w:rPr>
          <w:b/>
          <w:bCs/>
        </w:rPr>
        <w:t>hela avdelningen</w:t>
      </w:r>
      <w:r>
        <w:t xml:space="preserve"> – </w:t>
      </w:r>
      <w:r w:rsidR="00A76DD5">
        <w:t xml:space="preserve">7 </w:t>
      </w:r>
      <w:r>
        <w:t xml:space="preserve">minuter </w:t>
      </w:r>
    </w:p>
    <w:p w14:paraId="298BFBEB" w14:textId="04A66B91" w:rsidR="00A76DD5" w:rsidRDefault="00A76DD5" w:rsidP="00FB2EB0">
      <w:pPr>
        <w:pStyle w:val="Liststycke"/>
        <w:numPr>
          <w:ilvl w:val="0"/>
          <w:numId w:val="12"/>
        </w:numPr>
        <w:jc w:val="left"/>
      </w:pPr>
      <w:r>
        <w:t xml:space="preserve">Förklara och prata om hur scoutkunskaper kan användas vid exempelvis ett längre strömavbrott. Förslag på frågor att ställa till scouterna i grupp – 10 minuter </w:t>
      </w:r>
    </w:p>
    <w:p w14:paraId="38248AF2" w14:textId="7D8F8B5B" w:rsidR="00A76DD5" w:rsidRDefault="00A76DD5" w:rsidP="00A76DD5">
      <w:pPr>
        <w:pStyle w:val="Liststycke"/>
        <w:numPr>
          <w:ilvl w:val="1"/>
          <w:numId w:val="12"/>
        </w:numPr>
        <w:jc w:val="left"/>
      </w:pPr>
      <w:r>
        <w:t xml:space="preserve">Kan ni laga mat utan el? </w:t>
      </w:r>
    </w:p>
    <w:p w14:paraId="2A498D1C" w14:textId="74EFE3D5" w:rsidR="00A76DD5" w:rsidRDefault="00A76DD5" w:rsidP="00A76DD5">
      <w:pPr>
        <w:pStyle w:val="Liststycke"/>
        <w:numPr>
          <w:ilvl w:val="1"/>
          <w:numId w:val="12"/>
        </w:numPr>
        <w:jc w:val="left"/>
      </w:pPr>
      <w:r>
        <w:t xml:space="preserve">Kan ni tända en stormlykta och byta glas? </w:t>
      </w:r>
    </w:p>
    <w:p w14:paraId="6CF6437F" w14:textId="26C3D17E" w:rsidR="00A76DD5" w:rsidRDefault="00A76DD5" w:rsidP="00A76DD5">
      <w:pPr>
        <w:pStyle w:val="Liststycke"/>
        <w:numPr>
          <w:ilvl w:val="1"/>
          <w:numId w:val="12"/>
        </w:numPr>
        <w:jc w:val="left"/>
      </w:pPr>
      <w:r>
        <w:t xml:space="preserve">Kan ni sova utan värme? </w:t>
      </w:r>
    </w:p>
    <w:p w14:paraId="7C19023F" w14:textId="64BBB6DF" w:rsidR="00A76DD5" w:rsidRDefault="00A76DD5" w:rsidP="00A76DD5">
      <w:pPr>
        <w:pStyle w:val="Liststycke"/>
        <w:numPr>
          <w:ilvl w:val="1"/>
          <w:numId w:val="12"/>
        </w:numPr>
        <w:jc w:val="left"/>
      </w:pPr>
      <w:r>
        <w:t xml:space="preserve">Kan ni göra upp el utomhus? </w:t>
      </w:r>
    </w:p>
    <w:p w14:paraId="4F3C4592" w14:textId="77777777" w:rsidR="00A76DD5" w:rsidRDefault="00A76DD5" w:rsidP="00A76DD5">
      <w:pPr>
        <w:pStyle w:val="Liststycke"/>
        <w:numPr>
          <w:ilvl w:val="1"/>
          <w:numId w:val="12"/>
        </w:numPr>
        <w:jc w:val="left"/>
      </w:pPr>
      <w:r>
        <w:t xml:space="preserve">Kan ni samarbeta i en grupp för att lösa problem och utmaningar? </w:t>
      </w:r>
    </w:p>
    <w:p w14:paraId="4D0F929D" w14:textId="6067B700" w:rsidR="00A76DD5" w:rsidRDefault="00113E16" w:rsidP="00A76DD5">
      <w:pPr>
        <w:pStyle w:val="Liststycke"/>
        <w:numPr>
          <w:ilvl w:val="0"/>
          <w:numId w:val="14"/>
        </w:numPr>
        <w:jc w:val="left"/>
      </w:pPr>
      <w:r w:rsidRPr="00A76DD5">
        <w:t>Lek</w:t>
      </w:r>
      <w:r w:rsidRPr="00113E16">
        <w:t>: Låt varje patrull ta fram sin tomma plastflaska, en penna och snöret.</w:t>
      </w:r>
      <w:r w:rsidR="00A76DD5">
        <w:t xml:space="preserve"> </w:t>
      </w:r>
      <w:r w:rsidRPr="00113E16">
        <w:t>Be dem att knyta fast pennan i ena änden och ge en ledare plastflaskan.</w:t>
      </w:r>
      <w:r w:rsidRPr="00113E16">
        <w:tab/>
        <w:t>Därefter ställa upp</w:t>
      </w:r>
      <w:r w:rsidR="00A76DD5">
        <w:t xml:space="preserve"> scouterna </w:t>
      </w:r>
      <w:r w:rsidRPr="00113E16">
        <w:t xml:space="preserve">i </w:t>
      </w:r>
      <w:proofErr w:type="spellStart"/>
      <w:r w:rsidRPr="00113E16">
        <w:t>patrulled</w:t>
      </w:r>
      <w:proofErr w:type="spellEnd"/>
      <w:r w:rsidRPr="00113E16">
        <w:t xml:space="preserve"> och första scout knyter snöret runt midjan</w:t>
      </w:r>
      <w:r w:rsidR="008857F8">
        <w:t xml:space="preserve">, </w:t>
      </w:r>
      <w:r w:rsidRPr="00113E16">
        <w:t>med pennan hängande bak.</w:t>
      </w:r>
      <w:r w:rsidR="00A76DD5">
        <w:t xml:space="preserve"> </w:t>
      </w:r>
      <w:r w:rsidRPr="00113E16">
        <w:t xml:space="preserve">En ledare/patrull lägger sig på golvet framför varje </w:t>
      </w:r>
      <w:proofErr w:type="spellStart"/>
      <w:r w:rsidRPr="00113E16">
        <w:t>patrulled</w:t>
      </w:r>
      <w:proofErr w:type="spellEnd"/>
      <w:r w:rsidRPr="00113E16">
        <w:t xml:space="preserve"> och</w:t>
      </w:r>
      <w:r w:rsidR="00A76DD5">
        <w:t xml:space="preserve"> </w:t>
      </w:r>
      <w:r w:rsidRPr="00113E16">
        <w:t>håller i plastflaskan så att den inte ramlar omkull. Den ledare som leder</w:t>
      </w:r>
      <w:r w:rsidR="008857F8">
        <w:t xml:space="preserve"> </w:t>
      </w:r>
      <w:r w:rsidRPr="00113E16">
        <w:t>stafettleken förklarar att man ska springa fram till flaskan och att få in pennan</w:t>
      </w:r>
      <w:r w:rsidR="008857F8">
        <w:t xml:space="preserve"> </w:t>
      </w:r>
      <w:r w:rsidRPr="00113E16">
        <w:t>i den tomma flaskan</w:t>
      </w:r>
      <w:r w:rsidR="008857F8">
        <w:t>, utan att röra varken snöret eller pennan</w:t>
      </w:r>
      <w:r w:rsidRPr="00113E16">
        <w:t>. Därefter springer första scout tillbaka till sin patrull och</w:t>
      </w:r>
      <w:r w:rsidR="008857F8">
        <w:t xml:space="preserve"> </w:t>
      </w:r>
      <w:r w:rsidRPr="00113E16">
        <w:t>lämnar över snöret med pennan och det är scout nummer tvås tur. När alla</w:t>
      </w:r>
      <w:r w:rsidR="008857F8">
        <w:t xml:space="preserve"> </w:t>
      </w:r>
      <w:r w:rsidRPr="00113E16">
        <w:t>gjort detta är stafetten över!</w:t>
      </w:r>
      <w:r w:rsidR="00A76DD5">
        <w:t xml:space="preserve"> – 10 minuter </w:t>
      </w:r>
    </w:p>
    <w:p w14:paraId="60D061CA" w14:textId="576CF460" w:rsidR="00113E16" w:rsidRPr="00113E16" w:rsidRDefault="00113E16" w:rsidP="00A76DD5">
      <w:pPr>
        <w:pStyle w:val="Liststycke"/>
        <w:numPr>
          <w:ilvl w:val="0"/>
          <w:numId w:val="14"/>
        </w:numPr>
        <w:jc w:val="left"/>
      </w:pPr>
      <w:r w:rsidRPr="00A76DD5">
        <w:rPr>
          <w:i/>
          <w:iCs/>
        </w:rPr>
        <w:t>Avslutning</w:t>
      </w:r>
      <w:r w:rsidRPr="00113E16">
        <w:t xml:space="preserve"> - Avdelningens vanliga mötesavslut inkluderande ceremoni</w:t>
      </w:r>
    </w:p>
    <w:p w14:paraId="5A7E851F" w14:textId="77777777" w:rsidR="001D6C78" w:rsidRPr="00113E16" w:rsidRDefault="001D6C78" w:rsidP="00113E16">
      <w:pPr>
        <w:jc w:val="left"/>
      </w:pPr>
    </w:p>
    <w:sectPr w:rsidR="001D6C78" w:rsidRPr="00113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4E30"/>
    <w:multiLevelType w:val="multilevel"/>
    <w:tmpl w:val="80F48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A4232"/>
    <w:multiLevelType w:val="multilevel"/>
    <w:tmpl w:val="8DAC95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81D7A"/>
    <w:multiLevelType w:val="hybridMultilevel"/>
    <w:tmpl w:val="060A29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C21E9"/>
    <w:multiLevelType w:val="hybridMultilevel"/>
    <w:tmpl w:val="B1ACB8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C3FC4"/>
    <w:multiLevelType w:val="hybridMultilevel"/>
    <w:tmpl w:val="FB8E1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B5479"/>
    <w:multiLevelType w:val="multilevel"/>
    <w:tmpl w:val="B5AA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57996"/>
    <w:multiLevelType w:val="hybridMultilevel"/>
    <w:tmpl w:val="D204A0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A28EC"/>
    <w:multiLevelType w:val="multilevel"/>
    <w:tmpl w:val="22149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7E169B"/>
    <w:multiLevelType w:val="hybridMultilevel"/>
    <w:tmpl w:val="DAB034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C7C66"/>
    <w:multiLevelType w:val="multilevel"/>
    <w:tmpl w:val="774051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BC3605"/>
    <w:multiLevelType w:val="multilevel"/>
    <w:tmpl w:val="58680D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23ADD"/>
    <w:multiLevelType w:val="hybridMultilevel"/>
    <w:tmpl w:val="1FDA42E2"/>
    <w:lvl w:ilvl="0" w:tplc="5328BAF0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93814"/>
    <w:multiLevelType w:val="multilevel"/>
    <w:tmpl w:val="0DD88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D37372"/>
    <w:multiLevelType w:val="hybridMultilevel"/>
    <w:tmpl w:val="698EC5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4"/>
  </w:num>
  <w:num w:numId="9">
    <w:abstractNumId w:val="13"/>
  </w:num>
  <w:num w:numId="10">
    <w:abstractNumId w:val="2"/>
  </w:num>
  <w:num w:numId="11">
    <w:abstractNumId w:val="11"/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16"/>
    <w:rsid w:val="00080A73"/>
    <w:rsid w:val="00113E16"/>
    <w:rsid w:val="001D6C78"/>
    <w:rsid w:val="002703B1"/>
    <w:rsid w:val="003333EB"/>
    <w:rsid w:val="00432CD1"/>
    <w:rsid w:val="0046177F"/>
    <w:rsid w:val="005C0FE4"/>
    <w:rsid w:val="0065069C"/>
    <w:rsid w:val="008857F8"/>
    <w:rsid w:val="00903297"/>
    <w:rsid w:val="00A3078D"/>
    <w:rsid w:val="00A76DD5"/>
    <w:rsid w:val="00B345B2"/>
    <w:rsid w:val="00D11150"/>
    <w:rsid w:val="00DA4400"/>
    <w:rsid w:val="00E94D9B"/>
    <w:rsid w:val="00F34375"/>
    <w:rsid w:val="00FB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8BE2"/>
  <w15:chartTrackingRefBased/>
  <w15:docId w15:val="{295FF307-6C46-4F08-BF4E-56922661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CD1"/>
    <w:pPr>
      <w:spacing w:before="240" w:after="120" w:line="360" w:lineRule="auto"/>
      <w:jc w:val="both"/>
    </w:pPr>
    <w:rPr>
      <w:rFonts w:ascii="Times New Roman" w:hAnsi="Times New Roman" w:cs="Cambria"/>
      <w:kern w:val="0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5069C"/>
    <w:pPr>
      <w:keepNext/>
      <w:keepLines/>
      <w:spacing w:after="0"/>
      <w:outlineLvl w:val="0"/>
    </w:pPr>
    <w:rPr>
      <w:rFonts w:eastAsia="Times New Roman" w:cs="Times New Roman"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65069C"/>
    <w:pPr>
      <w:keepNext/>
      <w:keepLines/>
      <w:spacing w:before="200" w:after="0"/>
      <w:outlineLvl w:val="1"/>
    </w:pPr>
    <w:rPr>
      <w:rFonts w:eastAsia="Calibri" w:cs="Calibri"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069C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3E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3E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3E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3E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3E1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3E1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069C"/>
    <w:rPr>
      <w:rFonts w:ascii="Times New Roman" w:eastAsia="Times New Roman" w:hAnsi="Times New Roman" w:cs="Times New Roman"/>
      <w:kern w:val="0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65069C"/>
    <w:rPr>
      <w:rFonts w:ascii="Times New Roman" w:eastAsia="Calibri" w:hAnsi="Times New Roman" w:cs="Calibri"/>
      <w:color w:val="000000" w:themeColor="text1"/>
      <w:kern w:val="0"/>
      <w:sz w:val="24"/>
      <w:szCs w:val="26"/>
      <w:lang w:val="sv-SE" w:eastAsia="sv-SE"/>
    </w:r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2703B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03B1"/>
    <w:rPr>
      <w:rFonts w:ascii="Times New Roman" w:eastAsiaTheme="majorEastAsia" w:hAnsi="Times New Roman" w:cstheme="majorBidi"/>
      <w:spacing w:val="-10"/>
      <w:kern w:val="28"/>
      <w:sz w:val="56"/>
      <w:szCs w:val="56"/>
      <w:lang w:val="sv-SE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rsid w:val="0065069C"/>
    <w:pPr>
      <w:spacing w:after="100" w:line="259" w:lineRule="auto"/>
    </w:pPr>
    <w:rPr>
      <w:rFonts w:eastAsiaTheme="minorEastAsia" w:cs="Times New Roman"/>
      <w:sz w:val="28"/>
      <w:lang w:val="en-US"/>
    </w:rPr>
  </w:style>
  <w:style w:type="paragraph" w:styleId="Innehll2">
    <w:name w:val="toc 2"/>
    <w:basedOn w:val="Normal"/>
    <w:next w:val="Normal"/>
    <w:autoRedefine/>
    <w:uiPriority w:val="39"/>
    <w:unhideWhenUsed/>
    <w:rsid w:val="0065069C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069C"/>
    <w:rPr>
      <w:rFonts w:ascii="Times New Roman" w:eastAsiaTheme="majorEastAsia" w:hAnsi="Times New Roman" w:cstheme="majorBidi"/>
      <w:color w:val="000000" w:themeColor="text1"/>
      <w:kern w:val="0"/>
      <w:sz w:val="24"/>
      <w:szCs w:val="28"/>
      <w:lang w:val="sv-SE"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65069C"/>
    <w:pPr>
      <w:spacing w:after="100" w:line="240" w:lineRule="auto"/>
      <w:ind w:left="480"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3E16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3E16"/>
    <w:rPr>
      <w:rFonts w:eastAsiaTheme="majorEastAsia" w:cstheme="majorBidi"/>
      <w:color w:val="0F4761" w:themeColor="accent1" w:themeShade="BF"/>
      <w:kern w:val="0"/>
      <w:sz w:val="24"/>
      <w:szCs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3E16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3E16"/>
    <w:rPr>
      <w:rFonts w:eastAsiaTheme="majorEastAsia" w:cstheme="majorBidi"/>
      <w:color w:val="595959" w:themeColor="text1" w:themeTint="A6"/>
      <w:kern w:val="0"/>
      <w:sz w:val="24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3E16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sv-SE"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3E16"/>
    <w:rPr>
      <w:rFonts w:eastAsiaTheme="majorEastAsia" w:cstheme="majorBidi"/>
      <w:color w:val="272727" w:themeColor="text1" w:themeTint="D8"/>
      <w:kern w:val="0"/>
      <w:sz w:val="24"/>
      <w:szCs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3E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3E1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113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3E16"/>
    <w:rPr>
      <w:rFonts w:ascii="Times New Roman" w:hAnsi="Times New Roman" w:cs="Cambria"/>
      <w:i/>
      <w:iCs/>
      <w:color w:val="404040" w:themeColor="text1" w:themeTint="BF"/>
      <w:kern w:val="0"/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113E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3E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3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3E16"/>
    <w:rPr>
      <w:rFonts w:ascii="Times New Roman" w:hAnsi="Times New Roman" w:cs="Cambria"/>
      <w:i/>
      <w:iCs/>
      <w:color w:val="0F4761" w:themeColor="accent1" w:themeShade="BF"/>
      <w:kern w:val="0"/>
      <w:sz w:val="24"/>
      <w:szCs w:val="24"/>
      <w:lang w:val="sv-SE" w:eastAsia="sv-SE"/>
    </w:rPr>
  </w:style>
  <w:style w:type="character" w:styleId="Starkreferens">
    <w:name w:val="Intense Reference"/>
    <w:basedOn w:val="Standardstycketeckensnitt"/>
    <w:uiPriority w:val="32"/>
    <w:qFormat/>
    <w:rsid w:val="00113E1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333EB"/>
    <w:rPr>
      <w:color w:val="467886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33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dakorset.se/var-hjalp-i-sverige/krisberedskap/krislad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Thulin</dc:creator>
  <cp:keywords/>
  <dc:description/>
  <cp:lastModifiedBy>Anneli Blomberg</cp:lastModifiedBy>
  <cp:revision>2</cp:revision>
  <dcterms:created xsi:type="dcterms:W3CDTF">2025-08-22T07:24:00Z</dcterms:created>
  <dcterms:modified xsi:type="dcterms:W3CDTF">2025-08-22T07:24:00Z</dcterms:modified>
</cp:coreProperties>
</file>